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441F" w14:textId="77777777" w:rsidR="00A93744" w:rsidRPr="00A93744" w:rsidRDefault="00A93744" w:rsidP="00A937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b/>
          <w:bCs/>
          <w:color w:val="000000"/>
          <w:sz w:val="32"/>
          <w:szCs w:val="32"/>
        </w:rPr>
        <w:t>WC/MT Transporter</w:t>
      </w:r>
    </w:p>
    <w:p w14:paraId="0F1237D3" w14:textId="5DA47F03" w:rsidR="00A93744" w:rsidRPr="00A93744" w:rsidRDefault="00A93744" w:rsidP="00A937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1"/>
          <w:szCs w:val="21"/>
        </w:rPr>
        <w:t>Part-Time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Opening</w:t>
      </w:r>
    </w:p>
    <w:p w14:paraId="48F455F8" w14:textId="77777777" w:rsidR="00A93744" w:rsidRPr="00A93744" w:rsidRDefault="00A93744" w:rsidP="00A937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1"/>
          <w:szCs w:val="21"/>
        </w:rPr>
        <w:t>Warren, PA</w:t>
      </w:r>
    </w:p>
    <w:p w14:paraId="6092ED66" w14:textId="77777777" w:rsidR="00A93744" w:rsidRPr="00A93744" w:rsidRDefault="00A93744" w:rsidP="00A93744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2A53B91" w14:textId="65873D7C" w:rsidR="00A93744" w:rsidRDefault="00A93744" w:rsidP="00A937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93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EmergyCare’s</w:t>
      </w:r>
      <w:proofErr w:type="spellEnd"/>
      <w:r w:rsidRPr="00A937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mission is to save lives and positively impact health, well-being and safety in the communities we serve. 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br/>
        <w:t>EmergyCare is hiring a part-time hourly non-exempt Wheelchair Transporter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. This position provides transportation for wheelchair, medical taxi and stretcher transport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taking 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patients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from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 hospitals, nursing homes, doctor offices, </w:t>
      </w:r>
      <w:r>
        <w:rPr>
          <w:rFonts w:ascii="Arial" w:eastAsia="Times New Roman" w:hAnsi="Arial" w:cs="Arial"/>
          <w:color w:val="000000"/>
          <w:sz w:val="24"/>
          <w:szCs w:val="24"/>
        </w:rPr>
        <w:t>and/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or any other facility previously approved.</w:t>
      </w:r>
    </w:p>
    <w:p w14:paraId="74200E0E" w14:textId="35B2B11C" w:rsidR="00A93744" w:rsidRDefault="00A93744" w:rsidP="00A937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heelchair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ransporter works closely with the EMT in providing effective and efficient patient care in accordance with established protocols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The incumbent is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 accountable for the quality of emergency and non-emergency medical care delivered.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WCT transporter 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performs all techniques of basic life support, provides specified field treatment for medical emergencies, and transports patients to the appropriate medical facility by way of ambulance, wheelchair and/or medical van.</w:t>
      </w:r>
    </w:p>
    <w:p w14:paraId="0CC81EF5" w14:textId="00890348" w:rsidR="00A93744" w:rsidRDefault="00A93744" w:rsidP="00A937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The Wheelchair Transporter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required to obtain his/her 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Emergency Medical Responder </w:t>
      </w:r>
      <w:r>
        <w:rPr>
          <w:rFonts w:ascii="Arial" w:eastAsia="Times New Roman" w:hAnsi="Arial" w:cs="Arial"/>
          <w:color w:val="000000"/>
          <w:sz w:val="24"/>
          <w:szCs w:val="24"/>
        </w:rPr>
        <w:t>(EMR) Certification within two (2) years of hire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maintain it going forward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42947D2C" w14:textId="7361DEC9" w:rsidR="00A93744" w:rsidRPr="00A93744" w:rsidRDefault="00A93744" w:rsidP="00A93744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414141"/>
          <w:sz w:val="23"/>
          <w:szCs w:val="23"/>
          <w:u w:val="single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  <w:u w:val="single"/>
        </w:rPr>
        <w:t>Minimum Qualifications: </w:t>
      </w:r>
    </w:p>
    <w:p w14:paraId="7CC22F41" w14:textId="29F39432" w:rsidR="00A93744" w:rsidRPr="00A93744" w:rsidRDefault="00A93744" w:rsidP="00A937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>Qualified candidates must be a high school graduate or equivalent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9BC67A" w14:textId="566B37E4" w:rsidR="00A93744" w:rsidRPr="00A93744" w:rsidRDefault="00A93744" w:rsidP="00A937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>Must have valid driver’s license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excellent driving record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31A0585" w14:textId="77777777" w:rsidR="00A93744" w:rsidRPr="00A93744" w:rsidRDefault="00A93744" w:rsidP="00A937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Successful applicant(s) must obtain Emergency Medical Responder (EMR) certification within two years of date of hire and maintain current EMR certification thereafter. 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5298EF" w14:textId="0381B36E" w:rsidR="00A93744" w:rsidRPr="00A93744" w:rsidRDefault="00A93744" w:rsidP="00A937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 xml:space="preserve">Candidates </w:t>
      </w:r>
      <w:r w:rsidRPr="00A937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must be at least 21 years of age or older</w:t>
      </w:r>
      <w:r w:rsidRPr="00A9374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</w:t>
      </w:r>
      <w:r w:rsidRPr="00A93744">
        <w:rPr>
          <w:rFonts w:ascii="Arial" w:eastAsia="Times New Roman" w:hAnsi="Arial" w:cs="Arial"/>
          <w:color w:val="000000"/>
          <w:sz w:val="24"/>
          <w:szCs w:val="24"/>
        </w:rPr>
        <w:t>ue to regulations set forth by the PA Public Utilities Commission (PUC)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2DDA0E" w14:textId="77777777" w:rsidR="00A93744" w:rsidRDefault="00A93744" w:rsidP="00A937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C1C597" w14:textId="7299ED34" w:rsidR="00A93744" w:rsidRPr="00A93744" w:rsidRDefault="00A93744" w:rsidP="00A93744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414141"/>
          <w:sz w:val="23"/>
          <w:szCs w:val="23"/>
          <w:u w:val="single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  <w:u w:val="single"/>
        </w:rPr>
        <w:t>Preferred Qualifications: </w:t>
      </w:r>
    </w:p>
    <w:p w14:paraId="1BC6179C" w14:textId="77777777" w:rsidR="00A93744" w:rsidRPr="00A93744" w:rsidRDefault="00A93744" w:rsidP="00A93744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t>Certification as a First Responder by the Commonwealth of PA, American Red Cross or the American Heart Association and a valid CPR card are preferred.</w:t>
      </w:r>
    </w:p>
    <w:p w14:paraId="198488C7" w14:textId="77777777" w:rsidR="00A93744" w:rsidRPr="00A93744" w:rsidRDefault="00A93744" w:rsidP="00A9374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93744">
        <w:rPr>
          <w:rFonts w:ascii="Arial" w:eastAsia="Times New Roman" w:hAnsi="Arial" w:cs="Arial"/>
          <w:i/>
          <w:iCs/>
          <w:color w:val="000000"/>
          <w:sz w:val="24"/>
          <w:szCs w:val="24"/>
        </w:rPr>
        <w:t>Qualified applicants will receive consideration for employment without regard to race, color, religion, sex, national origin, sexual orientation, gender identity, disability or protected veteran status.</w:t>
      </w:r>
      <w:r w:rsidRPr="00A9374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 </w:t>
      </w:r>
    </w:p>
    <w:p w14:paraId="0C7FEA40" w14:textId="77777777" w:rsidR="00A93744" w:rsidRPr="00A93744" w:rsidRDefault="00A93744" w:rsidP="00A93744">
      <w:pPr>
        <w:shd w:val="clear" w:color="auto" w:fill="FFFFFF"/>
        <w:spacing w:line="241" w:lineRule="atLeast"/>
        <w:rPr>
          <w:rFonts w:ascii="Calibri" w:eastAsia="Times New Roman" w:hAnsi="Calibri" w:cs="Times New Roman"/>
          <w:color w:val="414141"/>
          <w:sz w:val="23"/>
          <w:szCs w:val="23"/>
        </w:rPr>
      </w:pPr>
      <w:r w:rsidRPr="00A93744"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58B7C6CC" w14:textId="645E3198" w:rsidR="00A1279E" w:rsidRPr="00A93744" w:rsidRDefault="00A1279E" w:rsidP="00A93744">
      <w:bookmarkStart w:id="0" w:name="_GoBack"/>
      <w:bookmarkEnd w:id="0"/>
    </w:p>
    <w:sectPr w:rsidR="00A1279E" w:rsidRPr="00A9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00A"/>
    <w:multiLevelType w:val="hybridMultilevel"/>
    <w:tmpl w:val="04D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9AF"/>
    <w:multiLevelType w:val="multilevel"/>
    <w:tmpl w:val="40D2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E"/>
    <w:rsid w:val="000B2491"/>
    <w:rsid w:val="00353DC2"/>
    <w:rsid w:val="00391124"/>
    <w:rsid w:val="003C0724"/>
    <w:rsid w:val="005F16E9"/>
    <w:rsid w:val="00A1279E"/>
    <w:rsid w:val="00A93744"/>
    <w:rsid w:val="00D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30E4"/>
  <w15:chartTrackingRefBased/>
  <w15:docId w15:val="{C76C3196-F4A8-4C10-9B0C-88DEA43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-description-title">
    <w:name w:val="job-description-title"/>
    <w:basedOn w:val="DefaultParagraphFont"/>
    <w:rsid w:val="00D17A58"/>
  </w:style>
  <w:style w:type="character" w:customStyle="1" w:styleId="job-description-worker-catergory">
    <w:name w:val="job-description-worker-catergory"/>
    <w:basedOn w:val="DefaultParagraphFont"/>
    <w:rsid w:val="00D17A58"/>
  </w:style>
  <w:style w:type="character" w:customStyle="1" w:styleId="job-description-location">
    <w:name w:val="job-description-location"/>
    <w:basedOn w:val="DefaultParagraphFont"/>
    <w:rsid w:val="00D17A58"/>
  </w:style>
  <w:style w:type="character" w:customStyle="1" w:styleId="job-description-post-date">
    <w:name w:val="job-description-post-date"/>
    <w:basedOn w:val="DefaultParagraphFont"/>
    <w:rsid w:val="00D17A58"/>
  </w:style>
  <w:style w:type="character" w:customStyle="1" w:styleId="job-description-requisition">
    <w:name w:val="job-description-requisition"/>
    <w:basedOn w:val="DefaultParagraphFont"/>
    <w:rsid w:val="00D17A58"/>
  </w:style>
  <w:style w:type="character" w:customStyle="1" w:styleId="vdl-buttoncontainer">
    <w:name w:val="vdl-button__container"/>
    <w:basedOn w:val="DefaultParagraphFont"/>
    <w:rsid w:val="00D17A58"/>
  </w:style>
  <w:style w:type="paragraph" w:styleId="NormalWeb">
    <w:name w:val="Normal (Web)"/>
    <w:basedOn w:val="Normal"/>
    <w:uiPriority w:val="99"/>
    <w:semiHidden/>
    <w:unhideWhenUsed/>
    <w:rsid w:val="00D1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A58"/>
    <w:rPr>
      <w:b/>
      <w:bCs/>
    </w:rPr>
  </w:style>
  <w:style w:type="character" w:styleId="Emphasis">
    <w:name w:val="Emphasis"/>
    <w:basedOn w:val="DefaultParagraphFont"/>
    <w:uiPriority w:val="20"/>
    <w:qFormat/>
    <w:rsid w:val="00D17A58"/>
    <w:rPr>
      <w:i/>
      <w:iCs/>
    </w:rPr>
  </w:style>
  <w:style w:type="character" w:customStyle="1" w:styleId="ae-compliance-indent">
    <w:name w:val="ae-compliance-indent"/>
    <w:basedOn w:val="DefaultParagraphFont"/>
    <w:rsid w:val="00D17A58"/>
  </w:style>
  <w:style w:type="paragraph" w:styleId="ListParagraph">
    <w:name w:val="List Paragraph"/>
    <w:basedOn w:val="Normal"/>
    <w:uiPriority w:val="34"/>
    <w:qFormat/>
    <w:rsid w:val="00A9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0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719">
              <w:marLeft w:val="0"/>
              <w:marRight w:val="0"/>
              <w:marTop w:val="0"/>
              <w:marBottom w:val="0"/>
              <w:divBdr>
                <w:top w:val="single" w:sz="6" w:space="8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4601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Janice</dc:creator>
  <cp:keywords/>
  <dc:description/>
  <cp:lastModifiedBy>Yoder, Janice</cp:lastModifiedBy>
  <cp:revision>4</cp:revision>
  <dcterms:created xsi:type="dcterms:W3CDTF">2021-05-05T17:40:00Z</dcterms:created>
  <dcterms:modified xsi:type="dcterms:W3CDTF">2021-05-05T17:48:00Z</dcterms:modified>
</cp:coreProperties>
</file>